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Formulaire de candidature à l’appel à initiatives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 « La Fête au Palais » du Collectif Palais des Fêtes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Juin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porteur de projet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 de la structure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Adresse postale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Adresse e-mail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Téléphone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Nom et prénom du représentant légal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Adresse e-mail du représentant légal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Téléphone du représentant légal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 de l’initiative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90"/>
        <w:tblGridChange w:id="0">
          <w:tblGrid>
            <w:gridCol w:w="2972"/>
            <w:gridCol w:w="60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Intitulé du projet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Nom, prénom de la personne référente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Adresse e-mail de la personne référente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Téléphone de la personne référente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Dates et horaires souhaités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(merci d’indiquer plusieurs préférences)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Durée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Description du projet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Public bénéficiaire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(types de public ciblés, nombre de spectateurs attendu, etc.)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Partenaires et collaborations envisagées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Nombre estimatif d’artistes sur scène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En quoi votre projet met-il en valeur le patrimoine du Palais des Fêtes ?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Votre projet a-t-il une dimension européenne ou transfrontalière ?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Organisation logistique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090"/>
        <w:tblGridChange w:id="0">
          <w:tblGrid>
            <w:gridCol w:w="2972"/>
            <w:gridCol w:w="60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Besoins matériels, techniques et logistiques sur place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Nom et prénom de la personne en charge de la régie 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Adresse e-mail de la personne en charge de la régie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Téléphone de la personne en charge de la régie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Le cas échéant, sollicitez-vous une aide financière pour contribuer aux frais artistiques de votre projet ? Si oui, merci de nous fournir une demande chiffrée et un budget succinct.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Remarques et commentaires</w:t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et signature</w:t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57"/>
        <w:tblGridChange w:id="0">
          <w:tblGrid>
            <w:gridCol w:w="2405"/>
            <w:gridCol w:w="6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Nom, prénom, fonction, signature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Ce formulaire de candidature à l’appel à initiatives est à envoyer signé à l’adresse 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collectifpdf@gmail.com</w:t>
        </w:r>
      </w:hyperlink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au plus tard le 31 octobre 2022 avec le reste des documents à fournir précisés dans l’appel.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4F5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FE24F5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3C62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3C622D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39"/>
    <w:rsid w:val="003C62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llectifpd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6y3wQYLzgk7CNRqo13riIRzD+w==">AMUW2mVJjgRceCN80HkWb9pSRvuWnKYJ7Y3fz/uS+0nigFTTyB2cfBIA9Fst59IFDcYejl4oDETTbhnypZog6zDsa2QgRJuuT6g/EKBdJn0nOS/EL8RyZMk=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2022-07-29T15:25:00Z</dcterms:created>
  <dc:creator>Hervé Moritz</dc:creator>
</cp:coreProperties>
</file>